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9A" w:rsidRDefault="0089489A" w:rsidP="008948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РЕАЛИЗАЦИИ ПРОГРАММЫ «ШАХМАТЫ» (ознакомительный уровень)</w:t>
      </w:r>
    </w:p>
    <w:p w:rsidR="0089489A" w:rsidRDefault="0089489A" w:rsidP="008948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Тренер-преподаватель: Терентьев Константин Анатольевич</w:t>
      </w:r>
    </w:p>
    <w:p w:rsidR="0089489A" w:rsidRDefault="0089489A" w:rsidP="0089489A">
      <w:pPr>
        <w:spacing w:after="0" w:line="240" w:lineRule="auto"/>
        <w:jc w:val="center"/>
        <w:rPr>
          <w:b/>
          <w:sz w:val="28"/>
          <w:szCs w:val="28"/>
        </w:rPr>
      </w:pPr>
    </w:p>
    <w:p w:rsidR="0089489A" w:rsidRPr="004231AC" w:rsidRDefault="0089489A" w:rsidP="0089489A">
      <w:pPr>
        <w:spacing w:after="0" w:line="240" w:lineRule="auto"/>
        <w:jc w:val="center"/>
        <w:rPr>
          <w:b/>
          <w:sz w:val="28"/>
          <w:szCs w:val="28"/>
        </w:rPr>
      </w:pPr>
      <w:r w:rsidRPr="004231AC">
        <w:rPr>
          <w:b/>
          <w:sz w:val="28"/>
          <w:szCs w:val="28"/>
        </w:rPr>
        <w:t>Доля обучающихся освоивших программу</w:t>
      </w:r>
    </w:p>
    <w:p w:rsidR="0089489A" w:rsidRDefault="0089489A" w:rsidP="0089489A">
      <w:pPr>
        <w:spacing w:after="0" w:line="240" w:lineRule="auto"/>
        <w:ind w:left="0" w:firstLine="0"/>
        <w:rPr>
          <w:sz w:val="28"/>
          <w:szCs w:val="28"/>
        </w:rPr>
      </w:pPr>
    </w:p>
    <w:tbl>
      <w:tblPr>
        <w:tblW w:w="101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614"/>
        <w:gridCol w:w="1568"/>
        <w:gridCol w:w="1568"/>
        <w:gridCol w:w="1568"/>
        <w:gridCol w:w="1568"/>
      </w:tblGrid>
      <w:tr w:rsidR="0089489A" w:rsidTr="003D52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2018/2019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2019/2020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2021/2022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2022/2023</w:t>
            </w:r>
          </w:p>
        </w:tc>
      </w:tr>
      <w:tr w:rsidR="0089489A" w:rsidTr="003D52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</w:pPr>
            <w:r w:rsidRPr="00A46F38">
              <w:rPr>
                <w:sz w:val="28"/>
                <w:szCs w:val="28"/>
              </w:rPr>
              <w:t>100%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</w:pPr>
            <w:r w:rsidRPr="00A46F38">
              <w:rPr>
                <w:sz w:val="28"/>
                <w:szCs w:val="28"/>
              </w:rPr>
              <w:t>100%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</w:pPr>
            <w:r w:rsidRPr="00A46F38">
              <w:rPr>
                <w:sz w:val="28"/>
                <w:szCs w:val="28"/>
              </w:rPr>
              <w:t>100%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</w:pPr>
            <w:r w:rsidRPr="00A46F38">
              <w:rPr>
                <w:sz w:val="28"/>
                <w:szCs w:val="28"/>
              </w:rPr>
              <w:t>100%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jc w:val="center"/>
              <w:rPr>
                <w:sz w:val="28"/>
                <w:szCs w:val="28"/>
              </w:rPr>
            </w:pPr>
            <w:r w:rsidRPr="00A46F38">
              <w:rPr>
                <w:sz w:val="28"/>
                <w:szCs w:val="28"/>
              </w:rPr>
              <w:t>100%</w:t>
            </w:r>
          </w:p>
          <w:p w:rsidR="0089489A" w:rsidRDefault="0089489A" w:rsidP="003D52D0">
            <w:pPr>
              <w:jc w:val="center"/>
            </w:pPr>
          </w:p>
        </w:tc>
      </w:tr>
    </w:tbl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  <w:r w:rsidRPr="004231AC">
        <w:rPr>
          <w:b/>
          <w:sz w:val="28"/>
          <w:szCs w:val="28"/>
        </w:rPr>
        <w:t>Сохранность контингента</w:t>
      </w: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tbl>
      <w:tblPr>
        <w:tblStyle w:val="a3"/>
        <w:tblW w:w="10060" w:type="dxa"/>
        <w:tblInd w:w="-289" w:type="dxa"/>
        <w:tblLook w:val="04A0" w:firstRow="1" w:lastRow="0" w:firstColumn="1" w:lastColumn="0" w:noHBand="0" w:noVBand="1"/>
      </w:tblPr>
      <w:tblGrid>
        <w:gridCol w:w="1135"/>
        <w:gridCol w:w="1026"/>
        <w:gridCol w:w="1035"/>
        <w:gridCol w:w="1011"/>
        <w:gridCol w:w="1035"/>
        <w:gridCol w:w="916"/>
        <w:gridCol w:w="1035"/>
        <w:gridCol w:w="916"/>
        <w:gridCol w:w="1035"/>
        <w:gridCol w:w="916"/>
      </w:tblGrid>
      <w:tr w:rsidR="0089489A" w:rsidTr="0089489A">
        <w:tc>
          <w:tcPr>
            <w:tcW w:w="2161" w:type="dxa"/>
            <w:gridSpan w:val="2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2018/2019</w:t>
            </w: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2019/2020</w:t>
            </w:r>
          </w:p>
        </w:tc>
        <w:tc>
          <w:tcPr>
            <w:tcW w:w="1951" w:type="dxa"/>
            <w:gridSpan w:val="2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2020/2021</w:t>
            </w:r>
          </w:p>
        </w:tc>
        <w:tc>
          <w:tcPr>
            <w:tcW w:w="1951" w:type="dxa"/>
            <w:gridSpan w:val="2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2021/2022</w:t>
            </w:r>
          </w:p>
        </w:tc>
        <w:tc>
          <w:tcPr>
            <w:tcW w:w="1951" w:type="dxa"/>
            <w:gridSpan w:val="2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2022/2023</w:t>
            </w:r>
          </w:p>
        </w:tc>
      </w:tr>
      <w:tr w:rsidR="0089489A" w:rsidTr="0089489A">
        <w:tc>
          <w:tcPr>
            <w:tcW w:w="1135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начало года</w:t>
            </w:r>
          </w:p>
        </w:tc>
        <w:tc>
          <w:tcPr>
            <w:tcW w:w="1026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конец года</w:t>
            </w:r>
          </w:p>
        </w:tc>
        <w:tc>
          <w:tcPr>
            <w:tcW w:w="1035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начало года</w:t>
            </w:r>
          </w:p>
        </w:tc>
        <w:tc>
          <w:tcPr>
            <w:tcW w:w="1011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конец года</w:t>
            </w:r>
          </w:p>
        </w:tc>
        <w:tc>
          <w:tcPr>
            <w:tcW w:w="1035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начало года</w:t>
            </w:r>
          </w:p>
        </w:tc>
        <w:tc>
          <w:tcPr>
            <w:tcW w:w="916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конец года</w:t>
            </w:r>
          </w:p>
        </w:tc>
        <w:tc>
          <w:tcPr>
            <w:tcW w:w="1035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начало года</w:t>
            </w:r>
          </w:p>
        </w:tc>
        <w:tc>
          <w:tcPr>
            <w:tcW w:w="916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конец года</w:t>
            </w:r>
          </w:p>
        </w:tc>
        <w:tc>
          <w:tcPr>
            <w:tcW w:w="1035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начало года</w:t>
            </w:r>
          </w:p>
        </w:tc>
        <w:tc>
          <w:tcPr>
            <w:tcW w:w="916" w:type="dxa"/>
          </w:tcPr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конец года</w:t>
            </w:r>
          </w:p>
        </w:tc>
      </w:tr>
      <w:tr w:rsidR="0089489A" w:rsidTr="0089489A">
        <w:tc>
          <w:tcPr>
            <w:tcW w:w="1135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10</w:t>
            </w: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13</w:t>
            </w:r>
          </w:p>
        </w:tc>
        <w:tc>
          <w:tcPr>
            <w:tcW w:w="1035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18</w:t>
            </w:r>
          </w:p>
        </w:tc>
        <w:tc>
          <w:tcPr>
            <w:tcW w:w="1035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89489A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9489A" w:rsidRPr="0035554B" w:rsidRDefault="0089489A" w:rsidP="003D52D0">
            <w:pPr>
              <w:ind w:left="0" w:firstLine="0"/>
              <w:jc w:val="center"/>
              <w:rPr>
                <w:sz w:val="28"/>
                <w:szCs w:val="28"/>
              </w:rPr>
            </w:pPr>
            <w:r w:rsidRPr="0035554B">
              <w:rPr>
                <w:sz w:val="28"/>
                <w:szCs w:val="28"/>
              </w:rPr>
              <w:t>17</w:t>
            </w:r>
          </w:p>
        </w:tc>
      </w:tr>
    </w:tbl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03B7A7" wp14:editId="6DA92ABA">
            <wp:extent cx="60102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D91018" wp14:editId="5B4B1932">
            <wp:extent cx="5972175" cy="35242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128102" wp14:editId="3FEC0E81">
            <wp:extent cx="5924550" cy="3343275"/>
            <wp:effectExtent l="0" t="0" r="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89489A" w:rsidRDefault="0089489A" w:rsidP="0089489A">
      <w:pPr>
        <w:ind w:left="-10" w:firstLine="567"/>
        <w:jc w:val="center"/>
        <w:rPr>
          <w:b/>
          <w:sz w:val="28"/>
          <w:szCs w:val="28"/>
        </w:rPr>
      </w:pPr>
    </w:p>
    <w:p w:rsidR="00790690" w:rsidRDefault="00790690">
      <w:bookmarkStart w:id="0" w:name="_GoBack"/>
      <w:bookmarkEnd w:id="0"/>
    </w:p>
    <w:sectPr w:rsidR="007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43"/>
    <w:rsid w:val="00185036"/>
    <w:rsid w:val="00790690"/>
    <w:rsid w:val="0089489A"/>
    <w:rsid w:val="00A7295E"/>
    <w:rsid w:val="00A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49B5-4BDA-4812-88FF-33A47D14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9A"/>
    <w:pPr>
      <w:spacing w:after="5" w:line="252" w:lineRule="auto"/>
      <w:ind w:left="159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Участие в соревнованиях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внутришкольный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6614984"/>
        <c:axId val="566608712"/>
      </c:barChart>
      <c:catAx>
        <c:axId val="566614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08712"/>
        <c:crosses val="autoZero"/>
        <c:auto val="1"/>
        <c:lblAlgn val="ctr"/>
        <c:lblOffset val="100"/>
        <c:noMultiLvlLbl val="0"/>
      </c:catAx>
      <c:valAx>
        <c:axId val="56660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4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Количество учащихся участников</a:t>
            </a:r>
            <a:r>
              <a:rPr lang="ru-RU" b="1" baseline="0">
                <a:solidFill>
                  <a:sysClr val="windowText" lastClr="000000"/>
                </a:solidFill>
              </a:rPr>
              <a:t> соревнований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8383838383838383"/>
          <c:y val="2.1621621621621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внутришкольный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2029-2020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13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2029-2020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2029-2020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6615376"/>
        <c:axId val="566616552"/>
      </c:barChart>
      <c:catAx>
        <c:axId val="56661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6552"/>
        <c:crosses val="autoZero"/>
        <c:auto val="1"/>
        <c:lblAlgn val="ctr"/>
        <c:lblOffset val="100"/>
        <c:noMultiLvlLbl val="0"/>
      </c:catAx>
      <c:valAx>
        <c:axId val="566616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Количество</a:t>
            </a:r>
            <a:r>
              <a:rPr lang="ru-RU" b="1" baseline="0">
                <a:solidFill>
                  <a:sysClr val="windowText" lastClr="000000"/>
                </a:solidFill>
              </a:rPr>
              <a:t> призеров соревнований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внутришкольный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6616944"/>
        <c:axId val="566617336"/>
      </c:barChart>
      <c:catAx>
        <c:axId val="56661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7336"/>
        <c:crosses val="autoZero"/>
        <c:auto val="1"/>
        <c:lblAlgn val="ctr"/>
        <c:lblOffset val="100"/>
        <c:noMultiLvlLbl val="0"/>
      </c:catAx>
      <c:valAx>
        <c:axId val="56661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2024-02-12T06:33:00Z</dcterms:created>
  <dcterms:modified xsi:type="dcterms:W3CDTF">2024-02-12T06:34:00Z</dcterms:modified>
</cp:coreProperties>
</file>